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E0" w:rsidRPr="00E942E0" w:rsidRDefault="00E942E0" w:rsidP="00CA1CB2">
      <w:pPr>
        <w:shd w:val="clear" w:color="auto" w:fill="FFFFFF"/>
        <w:spacing w:before="45" w:beforeAutospacing="0" w:after="0" w:afterAutospacing="0" w:line="341" w:lineRule="atLeast"/>
        <w:ind w:left="765"/>
        <w:rPr>
          <w:rFonts w:ascii="Arial" w:eastAsia="Times New Roman" w:hAnsi="Arial" w:cs="Arial"/>
          <w:color w:val="164469"/>
          <w:sz w:val="20"/>
          <w:szCs w:val="20"/>
          <w:lang w:eastAsia="ru-RU"/>
        </w:rPr>
      </w:pPr>
    </w:p>
    <w:tbl>
      <w:tblPr>
        <w:tblW w:w="12975" w:type="dxa"/>
        <w:jc w:val="center"/>
        <w:tblInd w:w="780" w:type="dxa"/>
        <w:tblCellMar>
          <w:top w:w="15" w:type="dxa"/>
          <w:left w:w="15" w:type="dxa"/>
          <w:bottom w:w="15" w:type="dxa"/>
          <w:right w:w="15" w:type="dxa"/>
        </w:tblCellMar>
        <w:tblLook w:val="04A0"/>
      </w:tblPr>
      <w:tblGrid>
        <w:gridCol w:w="12975"/>
      </w:tblGrid>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CA1CB2">
            <w:pPr>
              <w:spacing w:before="15" w:beforeAutospacing="0" w:after="15" w:afterAutospacing="0" w:line="328" w:lineRule="atLeast"/>
              <w:ind w:left="15" w:right="15"/>
              <w:outlineLvl w:val="0"/>
              <w:rPr>
                <w:rFonts w:ascii="Times New Roman" w:eastAsia="Times New Roman" w:hAnsi="Times New Roman" w:cs="Times New Roman"/>
                <w:sz w:val="24"/>
                <w:szCs w:val="24"/>
                <w:lang w:eastAsia="ru-RU"/>
              </w:rPr>
            </w:pPr>
            <w:r w:rsidRPr="00E942E0">
              <w:rPr>
                <w:rFonts w:ascii="Arial" w:eastAsia="Times New Roman" w:hAnsi="Arial" w:cs="Arial"/>
                <w:color w:val="024283"/>
                <w:kern w:val="36"/>
                <w:sz w:val="27"/>
                <w:lang w:eastAsia="ru-RU"/>
              </w:rPr>
              <w:t> </w:t>
            </w:r>
            <w:r w:rsidRPr="00E942E0">
              <w:rPr>
                <w:rFonts w:ascii="Arial" w:eastAsia="Times New Roman" w:hAnsi="Arial" w:cs="Arial"/>
                <w:color w:val="024283"/>
                <w:kern w:val="36"/>
                <w:sz w:val="27"/>
                <w:szCs w:val="27"/>
                <w:lang w:eastAsia="ru-RU"/>
              </w:rPr>
              <w:t>   </w:t>
            </w:r>
            <w:r w:rsidRPr="00E942E0">
              <w:rPr>
                <w:rFonts w:ascii="Times New Roman" w:eastAsia="Times New Roman" w:hAnsi="Times New Roman" w:cs="Times New Roman"/>
                <w:sz w:val="24"/>
                <w:szCs w:val="24"/>
                <w:lang w:eastAsia="ru-RU"/>
              </w:rPr>
              <w:t> </w:t>
            </w:r>
            <w:r w:rsidR="00CA1CB2" w:rsidRPr="00E942E0">
              <w:rPr>
                <w:rFonts w:ascii="Times New Roman" w:eastAsia="Times New Roman" w:hAnsi="Times New Roman" w:cs="Times New Roman"/>
                <w:b/>
                <w:bCs/>
                <w:color w:val="024283"/>
                <w:kern w:val="36"/>
                <w:sz w:val="28"/>
                <w:lang w:eastAsia="ru-RU"/>
              </w:rPr>
              <w:t xml:space="preserve">Правила внутреннего распорядка воспитанников </w:t>
            </w:r>
            <w:r w:rsidR="00CA1CB2">
              <w:rPr>
                <w:rFonts w:ascii="Times New Roman" w:eastAsia="Times New Roman" w:hAnsi="Times New Roman" w:cs="Times New Roman"/>
                <w:b/>
                <w:bCs/>
                <w:color w:val="024283"/>
                <w:kern w:val="36"/>
                <w:sz w:val="28"/>
                <w:lang w:eastAsia="ru-RU"/>
              </w:rPr>
              <w:t>МК</w:t>
            </w:r>
            <w:r w:rsidR="00CA1CB2" w:rsidRPr="00E942E0">
              <w:rPr>
                <w:rFonts w:ascii="Times New Roman" w:eastAsia="Times New Roman" w:hAnsi="Times New Roman" w:cs="Times New Roman"/>
                <w:b/>
                <w:bCs/>
                <w:color w:val="024283"/>
                <w:kern w:val="36"/>
                <w:sz w:val="28"/>
                <w:lang w:eastAsia="ru-RU"/>
              </w:rPr>
              <w:t>ДОУ </w:t>
            </w:r>
            <w:proofErr w:type="spellStart"/>
            <w:r w:rsidR="00CA1CB2">
              <w:rPr>
                <w:rFonts w:ascii="Times New Roman" w:eastAsia="Times New Roman" w:hAnsi="Times New Roman" w:cs="Times New Roman"/>
                <w:b/>
                <w:bCs/>
                <w:color w:val="024283"/>
                <w:kern w:val="36"/>
                <w:sz w:val="28"/>
                <w:lang w:eastAsia="ru-RU"/>
              </w:rPr>
              <w:t>д</w:t>
            </w:r>
            <w:proofErr w:type="spellEnd"/>
            <w:r w:rsidR="00CA1CB2">
              <w:rPr>
                <w:rFonts w:ascii="Times New Roman" w:eastAsia="Times New Roman" w:hAnsi="Times New Roman" w:cs="Times New Roman"/>
                <w:b/>
                <w:bCs/>
                <w:color w:val="024283"/>
                <w:kern w:val="36"/>
                <w:sz w:val="28"/>
                <w:lang w:eastAsia="ru-RU"/>
              </w:rPr>
              <w:t>/с «</w:t>
            </w:r>
            <w:proofErr w:type="spellStart"/>
            <w:r w:rsidR="00CA1CB2">
              <w:rPr>
                <w:rFonts w:ascii="Times New Roman" w:eastAsia="Times New Roman" w:hAnsi="Times New Roman" w:cs="Times New Roman"/>
                <w:b/>
                <w:bCs/>
                <w:color w:val="024283"/>
                <w:kern w:val="36"/>
                <w:sz w:val="28"/>
                <w:lang w:eastAsia="ru-RU"/>
              </w:rPr>
              <w:t>Юлдуз</w:t>
            </w:r>
            <w:proofErr w:type="spellEnd"/>
            <w:r w:rsidR="00CA1CB2">
              <w:rPr>
                <w:rFonts w:ascii="Times New Roman" w:eastAsia="Times New Roman" w:hAnsi="Times New Roman" w:cs="Times New Roman"/>
                <w:b/>
                <w:bCs/>
                <w:color w:val="024283"/>
                <w:kern w:val="36"/>
                <w:sz w:val="28"/>
                <w:lang w:eastAsia="ru-RU"/>
              </w:rPr>
              <w:t xml:space="preserve">» </w:t>
            </w:r>
            <w:proofErr w:type="spellStart"/>
            <w:r w:rsidR="00CA1CB2">
              <w:rPr>
                <w:rFonts w:ascii="Times New Roman" w:eastAsia="Times New Roman" w:hAnsi="Times New Roman" w:cs="Times New Roman"/>
                <w:b/>
                <w:bCs/>
                <w:color w:val="024283"/>
                <w:kern w:val="36"/>
                <w:sz w:val="28"/>
                <w:lang w:eastAsia="ru-RU"/>
              </w:rPr>
              <w:t>с</w:t>
            </w:r>
            <w:proofErr w:type="gramStart"/>
            <w:r w:rsidR="00CA1CB2">
              <w:rPr>
                <w:rFonts w:ascii="Times New Roman" w:eastAsia="Times New Roman" w:hAnsi="Times New Roman" w:cs="Times New Roman"/>
                <w:b/>
                <w:bCs/>
                <w:color w:val="024283"/>
                <w:kern w:val="36"/>
                <w:sz w:val="28"/>
                <w:lang w:eastAsia="ru-RU"/>
              </w:rPr>
              <w:t>.О</w:t>
            </w:r>
            <w:proofErr w:type="gramEnd"/>
            <w:r w:rsidR="00CA1CB2">
              <w:rPr>
                <w:rFonts w:ascii="Times New Roman" w:eastAsia="Times New Roman" w:hAnsi="Times New Roman" w:cs="Times New Roman"/>
                <w:b/>
                <w:bCs/>
                <w:color w:val="024283"/>
                <w:kern w:val="36"/>
                <w:sz w:val="28"/>
                <w:lang w:eastAsia="ru-RU"/>
              </w:rPr>
              <w:t>ртатюбе</w:t>
            </w:r>
            <w:proofErr w:type="spellEnd"/>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b/>
                <w:bCs/>
                <w:sz w:val="24"/>
                <w:szCs w:val="24"/>
                <w:lang w:eastAsia="ru-RU"/>
              </w:rPr>
              <w:t>1. Общие положения.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w:t>
            </w:r>
            <w:r w:rsidR="00CA1CB2">
              <w:rPr>
                <w:rFonts w:ascii="Times New Roman" w:eastAsia="Times New Roman" w:hAnsi="Times New Roman" w:cs="Times New Roman"/>
                <w:sz w:val="24"/>
                <w:szCs w:val="24"/>
                <w:lang w:eastAsia="ru-RU"/>
              </w:rPr>
              <w:t>енний распорядок обучающихся  МКДОУ «Детский сад «</w:t>
            </w:r>
            <w:proofErr w:type="spellStart"/>
            <w:r w:rsidR="00CA1CB2">
              <w:rPr>
                <w:rFonts w:ascii="Times New Roman" w:eastAsia="Times New Roman" w:hAnsi="Times New Roman" w:cs="Times New Roman"/>
                <w:sz w:val="24"/>
                <w:szCs w:val="24"/>
                <w:lang w:eastAsia="ru-RU"/>
              </w:rPr>
              <w:t>Юлдуз</w:t>
            </w:r>
            <w:proofErr w:type="spellEnd"/>
            <w:r w:rsidR="00CA1CB2">
              <w:rPr>
                <w:rFonts w:ascii="Times New Roman" w:eastAsia="Times New Roman" w:hAnsi="Times New Roman" w:cs="Times New Roman"/>
                <w:sz w:val="24"/>
                <w:szCs w:val="24"/>
                <w:lang w:eastAsia="ru-RU"/>
              </w:rPr>
              <w:t>»</w:t>
            </w:r>
            <w:r w:rsidRPr="00E942E0">
              <w:rPr>
                <w:rFonts w:ascii="Times New Roman" w:eastAsia="Times New Roman" w:hAnsi="Times New Roman" w:cs="Times New Roman"/>
                <w:sz w:val="24"/>
                <w:szCs w:val="24"/>
                <w:lang w:eastAsia="ru-RU"/>
              </w:rPr>
              <w:t>, (далее ДОУ), режим образовательного процесса и защиту прав обучающихся.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1.6.  Настоящие Правила  утверждаются заведующим ДОУ, принимается педагогическим советом на неопределенный срок.</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1.7.  Настоящие Правила являются локальным нормативным актом, регламентирующим деятельность ДОУ.  </w:t>
            </w:r>
            <w:r w:rsidRPr="00E942E0">
              <w:rPr>
                <w:rFonts w:ascii="Times New Roman" w:eastAsia="Times New Roman" w:hAnsi="Times New Roman" w:cs="Times New Roman"/>
                <w:sz w:val="29"/>
                <w:szCs w:val="29"/>
                <w:lang w:eastAsia="ru-RU"/>
              </w:rPr>
              <w:t> </w:t>
            </w:r>
          </w:p>
          <w:p w:rsidR="00E942E0" w:rsidRPr="00E942E0" w:rsidRDefault="00E942E0" w:rsidP="00E942E0">
            <w:pPr>
              <w:spacing w:before="15" w:beforeAutospacing="0" w:after="15" w:afterAutospacing="0" w:line="341" w:lineRule="atLeast"/>
              <w:ind w:left="15" w:right="15"/>
              <w:jc w:val="center"/>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2. Режим работы ДОУ.</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2.1.  Режим работы ДОУ  и длительность пребывания в нем детей определяется Уставом учреждения.</w:t>
            </w:r>
          </w:p>
          <w:p w:rsidR="00E942E0" w:rsidRPr="00E942E0" w:rsidRDefault="00CA1CB2"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ДОУ работает с 08.00 ч. до 17</w:t>
            </w:r>
            <w:r w:rsidR="00E942E0" w:rsidRPr="00E942E0">
              <w:rPr>
                <w:rFonts w:ascii="Times New Roman" w:eastAsia="Times New Roman" w:hAnsi="Times New Roman" w:cs="Times New Roman"/>
                <w:sz w:val="24"/>
                <w:szCs w:val="24"/>
                <w:lang w:eastAsia="ru-RU"/>
              </w:rPr>
              <w:t>.00 часов. Суббота, воскресенье и праздничные дни – не рабочие (выходные).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2.2.  Группы функционируют в режиме 5 дневной рабочей недели.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2.3.  ДОУ имеет право объединять группы в случае необходимости  в летний период (в связи с низкой наполняемостью групп, отпусками родителей.)</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3. Здоровье ребенка.</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3.1.  Во время утреннего приема не принимаются дети с явными признаками заболевания: сыпь, сильный кашель, насморк, температура.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w:t>
            </w:r>
            <w:r w:rsidR="00CA1CB2">
              <w:rPr>
                <w:rFonts w:ascii="Times New Roman" w:eastAsia="Times New Roman" w:hAnsi="Times New Roman" w:cs="Times New Roman"/>
                <w:sz w:val="24"/>
                <w:szCs w:val="24"/>
                <w:lang w:eastAsia="ru-RU"/>
              </w:rPr>
              <w:t xml:space="preserve"> признакам воспитатель и </w:t>
            </w:r>
            <w:r w:rsidRPr="00E942E0">
              <w:rPr>
                <w:rFonts w:ascii="Times New Roman" w:eastAsia="Times New Roman" w:hAnsi="Times New Roman" w:cs="Times New Roman"/>
                <w:sz w:val="24"/>
                <w:szCs w:val="24"/>
                <w:lang w:eastAsia="ru-RU"/>
              </w:rPr>
              <w:t xml:space="preserve"> медицинская сестра.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3.7.  Своевременный приход в детский сад – необходимое условие качественной и правильной организации воспитательно-образовательного процесса!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3.9.   Родители (законные представители) обязаны приводить ребенка в ДОУ </w:t>
            </w:r>
            <w:proofErr w:type="gramStart"/>
            <w:r w:rsidRPr="00E942E0">
              <w:rPr>
                <w:rFonts w:ascii="Times New Roman" w:eastAsia="Times New Roman" w:hAnsi="Times New Roman" w:cs="Times New Roman"/>
                <w:sz w:val="24"/>
                <w:szCs w:val="24"/>
                <w:lang w:eastAsia="ru-RU"/>
              </w:rPr>
              <w:t>здоровым</w:t>
            </w:r>
            <w:r w:rsidR="00CA1CB2">
              <w:rPr>
                <w:rFonts w:ascii="Times New Roman" w:eastAsia="Times New Roman" w:hAnsi="Times New Roman" w:cs="Times New Roman"/>
                <w:sz w:val="24"/>
                <w:szCs w:val="24"/>
                <w:lang w:eastAsia="ru-RU"/>
              </w:rPr>
              <w:t>и</w:t>
            </w:r>
            <w:proofErr w:type="gramEnd"/>
            <w:r w:rsidRPr="00E942E0">
              <w:rPr>
                <w:rFonts w:ascii="Times New Roman" w:eastAsia="Times New Roman" w:hAnsi="Times New Roman" w:cs="Times New Roman"/>
                <w:sz w:val="24"/>
                <w:szCs w:val="24"/>
                <w:lang w:eastAsia="ru-RU"/>
              </w:rPr>
              <w:t xml:space="preserve"> и информировать воспитателей о каких-либо изменениях, произошедших в состоянии здоровья ребенка дома.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3.10.   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3.11.   В случае длительного отсутствия ребенка в ДОУ по каким-либо обстоятельствам необходимо написать заявление на </w:t>
            </w:r>
            <w:r w:rsidRPr="00E942E0">
              <w:rPr>
                <w:rFonts w:ascii="Times New Roman" w:eastAsia="Times New Roman" w:hAnsi="Times New Roman" w:cs="Times New Roman"/>
                <w:sz w:val="24"/>
                <w:szCs w:val="24"/>
                <w:lang w:eastAsia="ru-RU"/>
              </w:rPr>
              <w:lastRenderedPageBreak/>
              <w:t>имя заведующего ДОУ о сохранении места за ребенком с указанием периода отсутствия ребенка и причины.</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4. Режим образовательного процесса.</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4.2.   Организация воспитательно-образовательного процесса в ДОУ  соответствует требованиям </w:t>
            </w:r>
            <w:proofErr w:type="spellStart"/>
            <w:r w:rsidRPr="00E942E0">
              <w:rPr>
                <w:rFonts w:ascii="Times New Roman" w:eastAsia="Times New Roman" w:hAnsi="Times New Roman" w:cs="Times New Roman"/>
                <w:sz w:val="24"/>
                <w:szCs w:val="24"/>
                <w:lang w:eastAsia="ru-RU"/>
              </w:rPr>
              <w:t>СанПиН</w:t>
            </w:r>
            <w:proofErr w:type="spellEnd"/>
            <w:r w:rsidRPr="00E942E0">
              <w:rPr>
                <w:rFonts w:ascii="Times New Roman" w:eastAsia="Times New Roman" w:hAnsi="Times New Roman" w:cs="Times New Roman"/>
                <w:sz w:val="24"/>
                <w:szCs w:val="24"/>
                <w:lang w:eastAsia="ru-RU"/>
              </w:rPr>
              <w:t xml:space="preserve"> 2.4.1.3049-13</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4.3.   Спорные и конфликтные ситуации нужно разрешать только в отсутствии детей.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4.6. Родители (законные представители) обяз</w:t>
            </w:r>
            <w:r w:rsidR="00CA1CB2">
              <w:rPr>
                <w:rFonts w:ascii="Times New Roman" w:eastAsia="Times New Roman" w:hAnsi="Times New Roman" w:cs="Times New Roman"/>
                <w:sz w:val="24"/>
                <w:szCs w:val="24"/>
                <w:lang w:eastAsia="ru-RU"/>
              </w:rPr>
              <w:t>аны забрать ребенка из ДОУ до 17</w:t>
            </w:r>
            <w:r w:rsidRPr="00E942E0">
              <w:rPr>
                <w:rFonts w:ascii="Times New Roman" w:eastAsia="Times New Roman" w:hAnsi="Times New Roman" w:cs="Times New Roman"/>
                <w:sz w:val="24"/>
                <w:szCs w:val="24"/>
                <w:lang w:eastAsia="ru-RU"/>
              </w:rPr>
              <w:t>.00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4.8.  Родители (законные представители) обязаны приводить ребенка в опрятном виде, чистой одежде и обуви. </w:t>
            </w:r>
            <w:proofErr w:type="gramStart"/>
            <w:r w:rsidRPr="00E942E0">
              <w:rPr>
                <w:rFonts w:ascii="Times New Roman" w:eastAsia="Times New Roman" w:hAnsi="Times New Roman" w:cs="Times New Roman"/>
                <w:sz w:val="24"/>
                <w:szCs w:val="24"/>
                <w:lang w:eastAsia="ru-RU"/>
              </w:rPr>
              <w:t>У детей должны быть сменная одежда и обувь (сандалии, колготы, нижнее бельё), расческа, спортивна</w:t>
            </w:r>
            <w:r w:rsidR="00CA1CB2">
              <w:rPr>
                <w:rFonts w:ascii="Times New Roman" w:eastAsia="Times New Roman" w:hAnsi="Times New Roman" w:cs="Times New Roman"/>
                <w:sz w:val="24"/>
                <w:szCs w:val="24"/>
                <w:lang w:eastAsia="ru-RU"/>
              </w:rPr>
              <w:t>я форма (футболка, шорты</w:t>
            </w:r>
            <w:r w:rsidRPr="00E942E0">
              <w:rPr>
                <w:rFonts w:ascii="Times New Roman" w:eastAsia="Times New Roman" w:hAnsi="Times New Roman" w:cs="Times New Roman"/>
                <w:sz w:val="24"/>
                <w:szCs w:val="24"/>
                <w:lang w:eastAsia="ru-RU"/>
              </w:rPr>
              <w:t>), а также  обязателен головной убор, панаму (в теплый период года).</w:t>
            </w:r>
            <w:proofErr w:type="gramEnd"/>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4.9.   В ДОУ обучающиеся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Pr="00E942E0">
              <w:rPr>
                <w:rFonts w:ascii="Times New Roman" w:eastAsia="Times New Roman" w:hAnsi="Times New Roman" w:cs="Times New Roman"/>
                <w:color w:val="011428"/>
                <w:sz w:val="24"/>
                <w:szCs w:val="24"/>
                <w:lang w:eastAsia="ru-RU"/>
              </w:rPr>
              <w:t>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E942E0">
              <w:rPr>
                <w:rFonts w:ascii="Times New Roman" w:eastAsia="Times New Roman" w:hAnsi="Times New Roman" w:cs="Times New Roman"/>
                <w:color w:val="011428"/>
                <w:sz w:val="24"/>
                <w:szCs w:val="24"/>
                <w:lang w:eastAsia="ru-RU"/>
              </w:rPr>
              <w:t>с</w:t>
            </w:r>
            <w:proofErr w:type="gramEnd"/>
            <w:r w:rsidRPr="00E942E0">
              <w:rPr>
                <w:rFonts w:ascii="Times New Roman" w:eastAsia="Times New Roman" w:hAnsi="Times New Roman" w:cs="Times New Roman"/>
                <w:color w:val="011428"/>
                <w:sz w:val="24"/>
                <w:szCs w:val="24"/>
                <w:lang w:eastAsia="ru-RU"/>
              </w:rPr>
              <w:t>.</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4.10.  Для пребывания на улице приветствуется такая одежда, которая не мешает активному движению, легко просушивается и которую обучающийся (воспитанник) вправе испачкать.</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4.11.  Зимой и в мокрую погоду рекомендуется, чтобы у обучающегося (воспитанника) были запасные сухие варежки и одежда.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4.12.  У  обучающегося (воспитанника) в шкафчике обязательно должен быть комплект сухой одежды для смены в отдельном мешочке.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4.13.  В шкафу обучающегося (воспитанника) должен быть пакет для загрязнённой одежды.</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4.14.   Приветствуется активное участие родителей в жизни группы:  </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участие в праздниках и развлечениях, родительских собраниях;</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сопровождение детей на прогулках, экскурсиях за пределами детского сада;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работа в родительском комитете группы или детского сада;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пополнение развивающей среды детского сада (игрушки и книги, развивающие материалы и др.).</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5. Организация питания.</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5.1.  ДОУ обеспечивает гарантированное сбалансированное питание обучающихся (воспитанников) в соответствии с их возрастом и временем пребывания в ДОУ по нормам, утвержденным Институтом питания АМН.   Организация питания обучающихся (воспитанников)  в ДОУ возлагается на ДОУ и осуществляется его штатным персоналом.</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5.2.  Режим и кратность питания обучающихся (воспитанников) устанавливается в соответствии с длительностью их пребывания в ДОУ. Обучающиеся  (воспитанники), посе</w:t>
            </w:r>
            <w:r w:rsidR="00CA1CB2">
              <w:rPr>
                <w:rFonts w:ascii="Times New Roman" w:eastAsia="Times New Roman" w:hAnsi="Times New Roman" w:cs="Times New Roman"/>
                <w:sz w:val="24"/>
                <w:szCs w:val="24"/>
                <w:lang w:eastAsia="ru-RU"/>
              </w:rPr>
              <w:t>щающие 9ти часовые группы, получают трех</w:t>
            </w:r>
            <w:r w:rsidRPr="00E942E0">
              <w:rPr>
                <w:rFonts w:ascii="Times New Roman" w:eastAsia="Times New Roman" w:hAnsi="Times New Roman" w:cs="Times New Roman"/>
                <w:sz w:val="24"/>
                <w:szCs w:val="24"/>
                <w:lang w:eastAsia="ru-RU"/>
              </w:rPr>
              <w:t>разовое  п</w:t>
            </w:r>
            <w:r w:rsidR="00CA1CB2">
              <w:rPr>
                <w:rFonts w:ascii="Times New Roman" w:eastAsia="Times New Roman" w:hAnsi="Times New Roman" w:cs="Times New Roman"/>
                <w:sz w:val="24"/>
                <w:szCs w:val="24"/>
                <w:lang w:eastAsia="ru-RU"/>
              </w:rPr>
              <w:t>итание: завтрак, обед, полдник.</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(воспитанников) дошкольного возраста и утвержденного заведующим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5.4. Родители (законные представители) могут получить информацию об ассортименте питания обучающегося (воспитанника) на специальном стенде, в приемных групп.</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6. Обеспечение безопасности.</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6.1.  Родители должны своевременно сообщать об изменении номера телефона, места жительства и места работы.</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6.5.  Посторонним лицам запрещено находиться в помещении детского сада и на территории  без разрешения администрации.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6.6.   Запрещается въезд на территорию ДОУ на своем личном автомобиле.</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6.7.   Не давать ребенку в ДОУ жевательную резинку, конфеты, чипсы, сухарики.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6.8.   Следить за тем, чтобы у ребенка в карманах не было острых, колющих и режущих предметов.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6.9.   В помещении и на территории ДОУ запрещено курение.</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t> </w:t>
            </w:r>
            <w:r w:rsidR="00AC2E68" w:rsidRPr="00E942E0">
              <w:rPr>
                <w:rFonts w:ascii="Times New Roman" w:eastAsia="Times New Roman" w:hAnsi="Times New Roman" w:cs="Times New Roman"/>
                <w:b/>
                <w:bCs/>
                <w:sz w:val="24"/>
                <w:szCs w:val="24"/>
                <w:lang w:eastAsia="ru-RU"/>
              </w:rPr>
              <w:t>7.  Права воспитанников ДОУ.</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7.2.  </w:t>
            </w:r>
            <w:proofErr w:type="gramStart"/>
            <w:r w:rsidRPr="00E942E0">
              <w:rPr>
                <w:rFonts w:ascii="Times New Roman" w:eastAsia="Times New Roman" w:hAnsi="Times New Roman" w:cs="Times New Roman"/>
                <w:sz w:val="24"/>
                <w:szCs w:val="24"/>
                <w:lang w:eastAsia="ru-RU"/>
              </w:rPr>
              <w:t xml:space="preserve">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w:t>
            </w:r>
            <w:r w:rsidRPr="00E942E0">
              <w:rPr>
                <w:rFonts w:ascii="Times New Roman" w:eastAsia="Times New Roman" w:hAnsi="Times New Roman" w:cs="Times New Roman"/>
                <w:sz w:val="24"/>
                <w:szCs w:val="24"/>
                <w:lang w:eastAsia="ru-RU"/>
              </w:rPr>
              <w:lastRenderedPageBreak/>
              <w:t>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E942E0">
              <w:rPr>
                <w:rFonts w:ascii="Times New Roman" w:eastAsia="Times New Roman" w:hAnsi="Times New Roman" w:cs="Times New Roman"/>
                <w:sz w:val="24"/>
                <w:szCs w:val="24"/>
                <w:lang w:eastAsia="ru-RU"/>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7.4.  </w:t>
            </w:r>
            <w:proofErr w:type="gramStart"/>
            <w:r w:rsidRPr="00E942E0">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w:t>
            </w:r>
            <w:r w:rsidR="00CA1CB2">
              <w:rPr>
                <w:rFonts w:ascii="Times New Roman" w:eastAsia="Times New Roman" w:hAnsi="Times New Roman" w:cs="Times New Roman"/>
                <w:sz w:val="24"/>
                <w:szCs w:val="24"/>
                <w:lang w:eastAsia="ru-RU"/>
              </w:rPr>
              <w:t>е менее 20%, не менее</w:t>
            </w:r>
            <w:proofErr w:type="gramEnd"/>
            <w:r w:rsidR="00CA1CB2">
              <w:rPr>
                <w:rFonts w:ascii="Times New Roman" w:eastAsia="Times New Roman" w:hAnsi="Times New Roman" w:cs="Times New Roman"/>
                <w:sz w:val="24"/>
                <w:szCs w:val="24"/>
                <w:lang w:eastAsia="ru-RU"/>
              </w:rPr>
              <w:t xml:space="preserve"> 50%</w:t>
            </w:r>
            <w:r w:rsidRPr="00E942E0">
              <w:rPr>
                <w:rFonts w:ascii="Times New Roman" w:eastAsia="Times New Roman" w:hAnsi="Times New Roman" w:cs="Times New Roman"/>
                <w:sz w:val="24"/>
                <w:szCs w:val="24"/>
                <w:lang w:eastAsia="ru-RU"/>
              </w:rPr>
              <w:t xml:space="preserve"> процентов размера такой платы на втор</w:t>
            </w:r>
            <w:r w:rsidR="00CA1CB2">
              <w:rPr>
                <w:rFonts w:ascii="Times New Roman" w:eastAsia="Times New Roman" w:hAnsi="Times New Roman" w:cs="Times New Roman"/>
                <w:sz w:val="24"/>
                <w:szCs w:val="24"/>
                <w:lang w:eastAsia="ru-RU"/>
              </w:rPr>
              <w:t>ого ребенка, не менее 70%</w:t>
            </w:r>
            <w:r w:rsidRPr="00E942E0">
              <w:rPr>
                <w:rFonts w:ascii="Times New Roman" w:eastAsia="Times New Roman" w:hAnsi="Times New Roman" w:cs="Times New Roman"/>
                <w:sz w:val="24"/>
                <w:szCs w:val="24"/>
                <w:lang w:eastAsia="ru-RU"/>
              </w:rPr>
              <w:t xml:space="preserve">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оказание первичной медико-санитарной помощи в порядке, установленном законодательством в сфере охраны здоровья;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организацию питания;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определение оптимальной образовательной нагрузки режима непосредственно образовательной деятельности;</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пропаганду и обучение навыкам здорового образа жизни, требованиям охраны труда;</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lastRenderedPageBreak/>
              <w:t>-   организацию и создание условий для профилактики заболеваний и оздоровления воспитанников, для занятия ими физической культурой и спортом;</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обеспечение безопасности воспитанников во время пребывания 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профилактику несчастных случаев с воспитанниками во время пребывания 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проведение санитарно-противоэпидемических и профилактических мероприятий.</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7.7. Организацию оказания первичной медико-санитарной помощи воспит</w:t>
            </w:r>
            <w:r w:rsidR="00AC2E68">
              <w:rPr>
                <w:rFonts w:ascii="Times New Roman" w:eastAsia="Times New Roman" w:hAnsi="Times New Roman" w:cs="Times New Roman"/>
                <w:sz w:val="24"/>
                <w:szCs w:val="24"/>
                <w:lang w:eastAsia="ru-RU"/>
              </w:rPr>
              <w:t>анникам ДОУ осуществляет</w:t>
            </w:r>
            <w:r w:rsidRPr="00E942E0">
              <w:rPr>
                <w:rFonts w:ascii="Times New Roman" w:eastAsia="Times New Roman" w:hAnsi="Times New Roman" w:cs="Times New Roman"/>
                <w:sz w:val="24"/>
                <w:szCs w:val="24"/>
                <w:lang w:eastAsia="ru-RU"/>
              </w:rPr>
              <w:t xml:space="preserve"> медицинская сестра.  </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7.8.  ДОУ, при реализации ООП создает условия для охраны здоровья воспитанников, в том числе обеспечивает:</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xml:space="preserve">-      текущий </w:t>
            </w:r>
            <w:proofErr w:type="gramStart"/>
            <w:r w:rsidRPr="00E942E0">
              <w:rPr>
                <w:rFonts w:ascii="Times New Roman" w:eastAsia="Times New Roman" w:hAnsi="Times New Roman" w:cs="Times New Roman"/>
                <w:sz w:val="24"/>
                <w:szCs w:val="24"/>
                <w:lang w:eastAsia="ru-RU"/>
              </w:rPr>
              <w:t>контроль за</w:t>
            </w:r>
            <w:proofErr w:type="gramEnd"/>
            <w:r w:rsidRPr="00E942E0">
              <w:rPr>
                <w:rFonts w:ascii="Times New Roman" w:eastAsia="Times New Roman" w:hAnsi="Times New Roman" w:cs="Times New Roman"/>
                <w:sz w:val="24"/>
                <w:szCs w:val="24"/>
                <w:lang w:eastAsia="ru-RU"/>
              </w:rPr>
              <w:t xml:space="preserve"> состоянием здоровья воспитанников;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соблюдение государственных санитарно-эпидемиологических правил и нормативов;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психолого-педагогическое консультирование родителей (законных представителей) и педагогических работников;</w:t>
            </w:r>
          </w:p>
          <w:p w:rsidR="00E942E0" w:rsidRPr="00E942E0" w:rsidRDefault="00E942E0" w:rsidP="00E942E0">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        коррекционно-развивающие и компенсирующие занятия с воспит</w:t>
            </w:r>
            <w:r w:rsidR="00AC2E68">
              <w:rPr>
                <w:rFonts w:ascii="Times New Roman" w:eastAsia="Times New Roman" w:hAnsi="Times New Roman" w:cs="Times New Roman"/>
                <w:sz w:val="24"/>
                <w:szCs w:val="24"/>
                <w:lang w:eastAsia="ru-RU"/>
              </w:rPr>
              <w:t>анниками.</w:t>
            </w:r>
          </w:p>
          <w:p w:rsidR="00E942E0" w:rsidRPr="00E942E0" w:rsidRDefault="00E942E0" w:rsidP="00AC2E68">
            <w:pPr>
              <w:spacing w:before="15" w:beforeAutospacing="0" w:after="0"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8.</w:t>
            </w:r>
            <w:r w:rsidR="00AC2E68" w:rsidRPr="00E942E0">
              <w:rPr>
                <w:rFonts w:ascii="Times New Roman" w:eastAsia="Times New Roman" w:hAnsi="Times New Roman" w:cs="Times New Roman"/>
                <w:sz w:val="24"/>
                <w:szCs w:val="24"/>
                <w:lang w:eastAsia="ru-RU"/>
              </w:rPr>
              <w:t>  </w:t>
            </w:r>
            <w:r w:rsidR="00AC2E68" w:rsidRPr="00E942E0">
              <w:rPr>
                <w:rFonts w:ascii="Times New Roman" w:eastAsia="Times New Roman" w:hAnsi="Times New Roman" w:cs="Times New Roman"/>
                <w:b/>
                <w:bCs/>
                <w:sz w:val="24"/>
                <w:szCs w:val="24"/>
                <w:lang w:eastAsia="ru-RU"/>
              </w:rPr>
              <w:t>Родительская плата.</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8.1.  Родители (законные представители) должны своевременно вносить плату за содержание обучающегося (воспитанника)  в порядке, указанном в Договоре.</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AC2E68" w:rsidRDefault="00E942E0" w:rsidP="00AC2E68">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Arial" w:eastAsia="Times New Roman" w:hAnsi="Arial" w:cs="Arial"/>
                <w:sz w:val="20"/>
                <w:szCs w:val="20"/>
                <w:lang w:eastAsia="ru-RU"/>
              </w:rPr>
              <w:lastRenderedPageBreak/>
              <w:t> </w:t>
            </w:r>
            <w:r w:rsidR="00AC2E68" w:rsidRPr="00E942E0">
              <w:rPr>
                <w:rFonts w:ascii="Times New Roman" w:eastAsia="Times New Roman" w:hAnsi="Times New Roman" w:cs="Times New Roman"/>
                <w:b/>
                <w:bCs/>
                <w:sz w:val="24"/>
                <w:szCs w:val="24"/>
                <w:lang w:eastAsia="ru-RU"/>
              </w:rPr>
              <w:t>9.  Поощрения и дисциплинарное воздействие.</w:t>
            </w:r>
          </w:p>
        </w:tc>
      </w:tr>
      <w:tr w:rsidR="00E942E0" w:rsidRPr="00E942E0" w:rsidTr="00E942E0">
        <w:trPr>
          <w:jc w:val="center"/>
        </w:trPr>
        <w:tc>
          <w:tcPr>
            <w:tcW w:w="0" w:type="auto"/>
            <w:tcBorders>
              <w:top w:val="dotted" w:sz="6" w:space="0" w:color="1387FB"/>
              <w:left w:val="dotted" w:sz="6" w:space="0" w:color="1387FB"/>
              <w:bottom w:val="dotted" w:sz="6" w:space="0" w:color="1387FB"/>
              <w:right w:val="dotted" w:sz="6" w:space="0" w:color="1387FB"/>
            </w:tcBorders>
            <w:tcMar>
              <w:top w:w="30" w:type="dxa"/>
              <w:left w:w="30" w:type="dxa"/>
              <w:bottom w:w="30" w:type="dxa"/>
              <w:right w:w="30" w:type="dxa"/>
            </w:tcMar>
            <w:hideMark/>
          </w:tcPr>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9.1.   Меры дисциплинарного взыскания не применяются к воспитанникам ДОУ.</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E942E0" w:rsidRPr="00E942E0" w:rsidRDefault="00E942E0" w:rsidP="00E942E0">
            <w:pPr>
              <w:spacing w:before="15" w:beforeAutospacing="0" w:after="15" w:afterAutospacing="0" w:line="341" w:lineRule="atLeast"/>
              <w:ind w:left="15" w:right="15"/>
              <w:jc w:val="both"/>
              <w:rPr>
                <w:rFonts w:ascii="Times New Roman" w:eastAsia="Times New Roman" w:hAnsi="Times New Roman" w:cs="Times New Roman"/>
                <w:sz w:val="24"/>
                <w:szCs w:val="24"/>
                <w:lang w:eastAsia="ru-RU"/>
              </w:rPr>
            </w:pPr>
            <w:r w:rsidRPr="00E942E0">
              <w:rPr>
                <w:rFonts w:ascii="Times New Roman" w:eastAsia="Times New Roman" w:hAnsi="Times New Roman" w:cs="Times New Roman"/>
                <w:sz w:val="24"/>
                <w:szCs w:val="24"/>
                <w:lang w:eastAsia="ru-RU"/>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tc>
      </w:tr>
    </w:tbl>
    <w:p w:rsidR="00E942E0" w:rsidRPr="00E942E0" w:rsidRDefault="00E942E0" w:rsidP="00E942E0">
      <w:pPr>
        <w:shd w:val="clear" w:color="auto" w:fill="FFFFFF"/>
        <w:spacing w:before="195" w:beforeAutospacing="0" w:after="195" w:afterAutospacing="0"/>
        <w:jc w:val="both"/>
        <w:rPr>
          <w:rFonts w:ascii="Arial" w:eastAsia="Times New Roman" w:hAnsi="Arial" w:cs="Arial"/>
          <w:color w:val="011428"/>
          <w:sz w:val="20"/>
          <w:szCs w:val="20"/>
          <w:lang w:eastAsia="ru-RU"/>
        </w:rPr>
      </w:pPr>
      <w:r w:rsidRPr="00E942E0">
        <w:rPr>
          <w:rFonts w:ascii="Arial" w:eastAsia="Times New Roman" w:hAnsi="Arial" w:cs="Arial"/>
          <w:color w:val="011428"/>
          <w:sz w:val="20"/>
          <w:szCs w:val="20"/>
          <w:lang w:eastAsia="ru-RU"/>
        </w:rPr>
        <w:t>                        </w:t>
      </w:r>
    </w:p>
    <w:p w:rsidR="00764C40" w:rsidRDefault="00764C40"/>
    <w:sectPr w:rsidR="00764C40" w:rsidSect="00E942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62255"/>
    <w:multiLevelType w:val="multilevel"/>
    <w:tmpl w:val="D1A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942E0"/>
    <w:rsid w:val="00195982"/>
    <w:rsid w:val="00764C40"/>
    <w:rsid w:val="00973B59"/>
    <w:rsid w:val="00AC2E68"/>
    <w:rsid w:val="00CA1CB2"/>
    <w:rsid w:val="00E94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40"/>
  </w:style>
  <w:style w:type="paragraph" w:styleId="1">
    <w:name w:val="heading 1"/>
    <w:basedOn w:val="a"/>
    <w:link w:val="10"/>
    <w:uiPriority w:val="9"/>
    <w:qFormat/>
    <w:rsid w:val="00E942E0"/>
    <w:pP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2E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942E0"/>
  </w:style>
  <w:style w:type="character" w:styleId="a3">
    <w:name w:val="Strong"/>
    <w:basedOn w:val="a0"/>
    <w:uiPriority w:val="22"/>
    <w:qFormat/>
    <w:rsid w:val="00E942E0"/>
    <w:rPr>
      <w:b/>
      <w:bCs/>
    </w:rPr>
  </w:style>
  <w:style w:type="paragraph" w:styleId="a4">
    <w:name w:val="Normal (Web)"/>
    <w:basedOn w:val="a"/>
    <w:uiPriority w:val="99"/>
    <w:semiHidden/>
    <w:unhideWhenUsed/>
    <w:rsid w:val="00E942E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942E0"/>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E94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0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2411</Words>
  <Characters>13743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АСЯ</cp:lastModifiedBy>
  <cp:revision>4</cp:revision>
  <dcterms:created xsi:type="dcterms:W3CDTF">2016-10-09T16:06:00Z</dcterms:created>
  <dcterms:modified xsi:type="dcterms:W3CDTF">2016-10-09T17:55:00Z</dcterms:modified>
</cp:coreProperties>
</file>