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E9" w:rsidRPr="00AD260A" w:rsidRDefault="00D364E9" w:rsidP="00AD260A">
      <w:pPr>
        <w:shd w:val="clear" w:color="auto" w:fill="FFFFFF"/>
        <w:spacing w:before="0" w:beforeAutospacing="0" w:after="30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p w:rsidR="00AD260A" w:rsidRPr="00AD260A" w:rsidRDefault="00AD260A" w:rsidP="00AD260A">
      <w:pPr>
        <w:shd w:val="clear" w:color="auto" w:fill="FFFFFF"/>
        <w:spacing w:before="150" w:beforeAutospacing="0" w:after="150" w:afterAutospacing="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Сведения об условиях питания и охраны здоровья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Детский сад обеспечивает гарантированное сбалансированное питание детей в соответствии с их возрастом и временем </w:t>
      </w:r>
      <w:proofErr w:type="gram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пребывания</w:t>
      </w:r>
      <w:proofErr w:type="gram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по нормам утвержденным </w:t>
      </w:r>
      <w:proofErr w:type="spell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СанПиН</w:t>
      </w:r>
      <w:proofErr w:type="spell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2.4.1.3049-13.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Правильное питание это основа длительной и плодотворной жизни, залог здоровья, бодрости.  В детском саду питание организованно в групповых комнатах. Весь цикл приготовления блюд происходит на пищеблоке. Пищеблок 100% укомплектован кадрами. Помещение пищеблока размещается на первом этаже, имеет отдельный вход. Транспортирование пищевых продуктов осуществляется специальным автотранспортом поставщика. Весь ассортимент товара сертифицирован.</w:t>
      </w:r>
    </w:p>
    <w:p w:rsidR="00AD260A" w:rsidRPr="00AD260A" w:rsidRDefault="00D364E9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В ДОУ имеется деся</w:t>
      </w:r>
      <w:r w:rsidR="00AD260A"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тидневное перспективное меню. При составлении меню используется картотека блюд, что обеспечивает сбалансированность питания по белкам, жирам, углеводам. Готовая пища выдается только после снятия пробы технологом по питанию и соответствующей записи в журнале результатов оценки готовых блюд. Организация питания находится под контролем администрации.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Питание детей от 3 до 7 л</w:t>
      </w:r>
      <w:r w:rsidR="00D364E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ет с 9- </w:t>
      </w:r>
      <w:proofErr w:type="spellStart"/>
      <w:r w:rsidR="00D364E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ти</w:t>
      </w:r>
      <w:proofErr w:type="spell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часовым пребывание организованно в виде 4-х разового питания. В меню каждый день включена суточная норма молока, сливочного и растительного масла, мяса, рыбы, творога, овощей, хлеба. На второй завтрак дети получают кисломолочные продукты. </w:t>
      </w:r>
    </w:p>
    <w:p w:rsidR="00AD260A" w:rsidRPr="00AD260A" w:rsidRDefault="00AD260A" w:rsidP="00AD260A">
      <w:pPr>
        <w:shd w:val="clear" w:color="auto" w:fill="FFFFFF"/>
        <w:spacing w:before="0" w:beforeAutospacing="0" w:after="225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p w:rsidR="00AD260A" w:rsidRPr="00AD260A" w:rsidRDefault="00AD260A" w:rsidP="00AD260A">
      <w:pPr>
        <w:shd w:val="clear" w:color="auto" w:fill="FFFFFF"/>
        <w:spacing w:before="0" w:beforeAutospacing="0" w:after="30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p w:rsidR="00AD260A" w:rsidRPr="00AD260A" w:rsidRDefault="00AD260A" w:rsidP="00AD260A">
      <w:pPr>
        <w:shd w:val="clear" w:color="auto" w:fill="FFFFFF"/>
        <w:spacing w:before="150" w:beforeAutospacing="0" w:after="150" w:afterAutospacing="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proofErr w:type="spellStart"/>
      <w:proofErr w:type="gramStart"/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Медико</w:t>
      </w:r>
      <w:proofErr w:type="spellEnd"/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 xml:space="preserve"> - социальные</w:t>
      </w:r>
      <w:proofErr w:type="gramEnd"/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 xml:space="preserve"> условия пребывания детей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b/>
          <w:bCs/>
          <w:color w:val="7030A0"/>
          <w:sz w:val="21"/>
          <w:u w:val="single"/>
          <w:lang w:eastAsia="ru-RU"/>
        </w:rPr>
        <w:t>Медицинский персонал: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b/>
          <w:bCs/>
          <w:color w:val="7030A0"/>
          <w:sz w:val="21"/>
          <w:u w:val="single"/>
          <w:lang w:eastAsia="ru-RU"/>
        </w:rPr>
        <w:t>Медицинская сестра</w:t>
      </w:r>
      <w:r w:rsidR="00D364E9">
        <w:rPr>
          <w:rFonts w:ascii="Verdana" w:eastAsia="Times New Roman" w:hAnsi="Verdana" w:cs="Times New Roman"/>
          <w:color w:val="555555"/>
          <w:sz w:val="21"/>
          <w:lang w:eastAsia="ru-RU"/>
        </w:rPr>
        <w:t xml:space="preserve"> – Темирова </w:t>
      </w:r>
      <w:proofErr w:type="spellStart"/>
      <w:r w:rsidR="00D364E9">
        <w:rPr>
          <w:rFonts w:ascii="Verdana" w:eastAsia="Times New Roman" w:hAnsi="Verdana" w:cs="Times New Roman"/>
          <w:color w:val="555555"/>
          <w:sz w:val="21"/>
          <w:lang w:eastAsia="ru-RU"/>
        </w:rPr>
        <w:t>Арузат</w:t>
      </w:r>
      <w:proofErr w:type="spellEnd"/>
      <w:r w:rsidR="00D364E9">
        <w:rPr>
          <w:rFonts w:ascii="Verdana" w:eastAsia="Times New Roman" w:hAnsi="Verdana" w:cs="Times New Roman"/>
          <w:color w:val="555555"/>
          <w:sz w:val="21"/>
          <w:lang w:eastAsia="ru-RU"/>
        </w:rPr>
        <w:t xml:space="preserve"> </w:t>
      </w:r>
      <w:proofErr w:type="spellStart"/>
      <w:r w:rsidR="00D364E9">
        <w:rPr>
          <w:rFonts w:ascii="Verdana" w:eastAsia="Times New Roman" w:hAnsi="Verdana" w:cs="Times New Roman"/>
          <w:color w:val="555555"/>
          <w:sz w:val="21"/>
          <w:lang w:eastAsia="ru-RU"/>
        </w:rPr>
        <w:t>Бийгельдиевна</w:t>
      </w:r>
      <w:proofErr w:type="spellEnd"/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Гигиенические требования (освещенность, температурный режим, наличие маркированной мебели необходимых размеров, оформление учебной зоны) в ДОУ строго соблюдаются, что подтверждается данными производственного контроля. Кроме того, в ДОУ проводится систематический </w:t>
      </w:r>
      <w:proofErr w:type="gram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контроль за</w:t>
      </w:r>
      <w:proofErr w:type="gram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режимом образовательной деятельности, правильностью распределения учебной нагрузки в течение дня и недели. При построении образовательного процесса в ДОУ учитывается принцип не перегружать ребенка, а осуществлять реализацию содержания общеобразовательных программ дошкольного образования в повседневной жизни, в совместной деятельности с детьми, наполнив её интересными делами, идеями, поощряя детскую инициативу и самостоятельность. Санитарно-гигиеническое состояние ДОУ поддерживаются в соответствии с установленными требованиями. В ДОУ имеется целый блок для системы работы по </w:t>
      </w:r>
      <w:proofErr w:type="spell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здоровьесбережению</w:t>
      </w:r>
      <w:proofErr w:type="spell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- это медицинский кабинет, процедурный кабинет, изолятор. Оборудование медицинского и процедурного кабинета соответствует требованиям </w:t>
      </w:r>
      <w:proofErr w:type="spell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СанПиН</w:t>
      </w:r>
      <w:proofErr w:type="spell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. В медицинском кабинете имеется все необходимое оборудование, </w:t>
      </w: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lastRenderedPageBreak/>
        <w:t xml:space="preserve">согласно </w:t>
      </w:r>
      <w:proofErr w:type="spell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СанПиН</w:t>
      </w:r>
      <w:proofErr w:type="spell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. Осуществляется контрольная деятельность за соблюдением санитарно-гигиенических условий в ДОУ и организацией образовательного процесса, отслеживается состояние здоровья детей, санитарно-просветительная работа среди персонала и родителей. В ДОУ большое внимание уделяется вопросам формирования привычки к здоровому образу жизни. Одной из главных задач является - содействие охране жизни и здоровья детей,  через обеспечение комплексного характера физкультурно-оздоровительной работы (коррекционной, воспитательной, образовательной). Для реализации данной задачи ежемесячно, ежеквартально анализируется заболеваемость детей. Организация физкультурной деятельности позволяет развивать такие качества, как гибкость, силу, выносливость. С целью повышения интереса детей к физической культуре, а также учета интересов детей ежегодно усовершенствуется организация процесса физического воспитания. Следует отметить, что в ДОУ организованы и проводятся закаливающие процедуры, так как регулярное закаливание организма ребенка повышает его устойчивость к воздействию различных неблагоприятных факторов внешней среды.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b/>
          <w:bCs/>
          <w:color w:val="7030A0"/>
          <w:sz w:val="21"/>
          <w:u w:val="single"/>
          <w:lang w:eastAsia="ru-RU"/>
        </w:rPr>
        <w:t>Охрана и  укрепление  здоровья воспитанников в ДОУ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Забота о здоровье ребенка начинается с благоприятного психологического климата в коллективе, который бережно поддерживается и охраняется всеми сотрудниками без исключения. Каждый взрослый, начиная от руководителя, проявляет доброжелательное отношение, внимание и заботу ко всем детям, к их настроению, эмоциональному самочувствию, личностному благополучию, успешности и комфортности</w:t>
      </w:r>
      <w:proofErr w:type="gram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.</w:t>
      </w:r>
      <w:proofErr w:type="gram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н</w:t>
      </w:r>
      <w:proofErr w:type="gram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а свежем воздухе, спортивные праздники.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Все группы детского сада оборудованы пособиями для активизации двигательной активности детей в течение дня, проведения оздоровительных гимнастик. С этой целью используется нестандартное оборудование, изготовленное воспитателями с помощью родителей.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Во время образовательной деятельности, требующей высокой умственной нагрузки, в промежутках между ОД воспитатели и педагоги проводят физкультминутки.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Особое значение в воспитании детей придаётся развитию движений через подвижные игры, как во время физкультурной деятельности, так и в повседневной жизни. - Во время физкультурной деятельности  используются многообразные варианты подвижных игр: сюжетные, несюжетные, с элементами спортивных игр, игры-забавы и другие.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- В целях сокращения сроков адаптации и уменьшения отрицательных проявлений у детей при поступлении их в ДОУ осуществляется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Учитывая, имеющиеся данные в ДОУ определены основные направления оздоровительной работы с детьми: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оценка здоровье ребенка при постоянном и ежедневном контроле состояния здоровья: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lastRenderedPageBreak/>
        <w:t>- чёткое соблюдение охраны и укрепления психофизического здоровья детей через наблюдение и учёт эмоционального состояния детей;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психологическое просвещение педагогического коллектива, проведение индивидуальных и коллективных консультаций для воспитателей и родителей;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использование рекомендаций для использования элементов коррекционной работы с детьми;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оказание систематической помощи и педагогической поддержки в период адаптации ребенка;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обеспечение эмоционального благополучия ребенка: проведение индивидуальной работы с детьми с учетом индивидуально-психологических особенностей;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воспитание у дошкольников потребности в здоровом образе жизни: обеспечивать сбалансированное питание, осуществлении профилактики вредных привычек, проведения бесед о последствиях воздействия на организм вредных веществ;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воспитания у дошкольников уверенность в своих силах и возможностях: Таким образом, реализуемый комплекс оздоровительных мероприятий в ДОУ, направленных на охрану, укрепление и коррекцию здоровья воспитанников благоприятно влияет на рост и развитие детского организма.</w:t>
      </w:r>
    </w:p>
    <w:p w:rsidR="00AD260A" w:rsidRPr="00AD260A" w:rsidRDefault="00AD260A" w:rsidP="00AD260A">
      <w:pPr>
        <w:shd w:val="clear" w:color="auto" w:fill="FFFFFF"/>
        <w:spacing w:before="150" w:beforeAutospacing="0" w:after="150" w:afterAutospacing="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Сведения о доступе к информационным системам и информационн</w:t>
      </w:r>
      <w:proofErr w:type="gramStart"/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о-</w:t>
      </w:r>
      <w:proofErr w:type="gramEnd"/>
      <w:r w:rsidRPr="00AD260A">
        <w:rPr>
          <w:rFonts w:ascii="Arial" w:eastAsia="Times New Roman" w:hAnsi="Arial" w:cs="Arial"/>
          <w:color w:val="007AD0"/>
          <w:sz w:val="27"/>
          <w:szCs w:val="27"/>
          <w:lang w:eastAsia="ru-RU"/>
        </w:rPr>
        <w:t xml:space="preserve"> телекоммуникационных сетях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Информационная база ДОУ оснащена: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электронной почтой;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локальной сетью;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выходом в интернет;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сайт детского сада.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Активно используется электронная почта для документооборота, сбора и обмена управленческой и статистической информации. Компьютерные технологии стали активно использоваться в административной, образовательной деятельности. </w:t>
      </w:r>
    </w:p>
    <w:p w:rsidR="00AD260A" w:rsidRPr="00AD260A" w:rsidRDefault="00AD260A" w:rsidP="00AD260A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Сайт является визитной карточкой детского сада. Основной задачей сайта является освещение </w:t>
      </w:r>
      <w:proofErr w:type="spellStart"/>
      <w:proofErr w:type="gramStart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воспитательно</w:t>
      </w:r>
      <w:proofErr w:type="spell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образовательной</w:t>
      </w:r>
      <w:proofErr w:type="gramEnd"/>
      <w:r w:rsidRPr="00AD260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работы, событий, жизни детского сада. </w:t>
      </w:r>
    </w:p>
    <w:p w:rsidR="00AD260A" w:rsidRDefault="00AD260A"/>
    <w:sectPr w:rsidR="00AD260A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260A"/>
    <w:rsid w:val="00077CAB"/>
    <w:rsid w:val="00092AEE"/>
    <w:rsid w:val="00764C40"/>
    <w:rsid w:val="008A3613"/>
    <w:rsid w:val="00AD260A"/>
    <w:rsid w:val="00C6287F"/>
    <w:rsid w:val="00D3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paragraph" w:styleId="3">
    <w:name w:val="heading 3"/>
    <w:basedOn w:val="a"/>
    <w:link w:val="30"/>
    <w:uiPriority w:val="9"/>
    <w:qFormat/>
    <w:rsid w:val="00AD260A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2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60A"/>
    <w:rPr>
      <w:b/>
      <w:bCs/>
    </w:rPr>
  </w:style>
  <w:style w:type="character" w:customStyle="1" w:styleId="apple-converted-space">
    <w:name w:val="apple-converted-space"/>
    <w:basedOn w:val="a0"/>
    <w:rsid w:val="00AD260A"/>
  </w:style>
  <w:style w:type="paragraph" w:styleId="a5">
    <w:name w:val="Balloon Text"/>
    <w:basedOn w:val="a"/>
    <w:link w:val="a6"/>
    <w:uiPriority w:val="99"/>
    <w:semiHidden/>
    <w:unhideWhenUsed/>
    <w:rsid w:val="00AD26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85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68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1224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26563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98227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05362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0338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0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8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5645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4749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4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9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6</cp:revision>
  <dcterms:created xsi:type="dcterms:W3CDTF">2018-09-17T11:35:00Z</dcterms:created>
  <dcterms:modified xsi:type="dcterms:W3CDTF">2018-09-21T17:49:00Z</dcterms:modified>
</cp:coreProperties>
</file>